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3CD">
        <w:rPr>
          <w:rFonts w:ascii="Times New Roman" w:hAnsi="Times New Roman" w:cs="Times New Roman"/>
          <w:b/>
          <w:bCs/>
          <w:sz w:val="28"/>
          <w:szCs w:val="28"/>
        </w:rPr>
        <w:t>KUJAWSKA SZKOŁA WYŻSZA</w:t>
      </w: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3CD">
        <w:rPr>
          <w:rFonts w:ascii="Times New Roman" w:hAnsi="Times New Roman" w:cs="Times New Roman"/>
          <w:b/>
          <w:bCs/>
          <w:sz w:val="28"/>
          <w:szCs w:val="28"/>
        </w:rPr>
        <w:t>WE WŁOCŁAWKU</w:t>
      </w: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3CD">
        <w:rPr>
          <w:rFonts w:ascii="Times New Roman" w:hAnsi="Times New Roman" w:cs="Times New Roman"/>
          <w:b/>
          <w:bCs/>
          <w:sz w:val="28"/>
          <w:szCs w:val="28"/>
        </w:rPr>
        <w:t>WYDZIAŁ NAUK SPOŁECZNYCH I TECHNICZNYCH</w:t>
      </w: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3CD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3CD">
        <w:rPr>
          <w:rFonts w:ascii="Times New Roman" w:hAnsi="Times New Roman" w:cs="Times New Roman"/>
          <w:b/>
          <w:bCs/>
          <w:sz w:val="28"/>
          <w:szCs w:val="28"/>
        </w:rPr>
        <w:t xml:space="preserve">PRAKTYK </w:t>
      </w:r>
      <w:r w:rsidR="004014AA" w:rsidRPr="00FD63CD">
        <w:rPr>
          <w:rFonts w:ascii="Times New Roman" w:hAnsi="Times New Roman" w:cs="Times New Roman"/>
          <w:b/>
          <w:bCs/>
          <w:sz w:val="28"/>
          <w:szCs w:val="28"/>
        </w:rPr>
        <w:t>ZAWODOWYCH</w:t>
      </w:r>
      <w:r w:rsidR="00BC7975" w:rsidRPr="00FD63CD">
        <w:rPr>
          <w:rFonts w:ascii="Times New Roman" w:hAnsi="Times New Roman" w:cs="Times New Roman"/>
          <w:b/>
          <w:bCs/>
          <w:sz w:val="28"/>
          <w:szCs w:val="28"/>
        </w:rPr>
        <w:t xml:space="preserve"> STUDENTÓW</w:t>
      </w: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4014AA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3CD">
        <w:rPr>
          <w:rFonts w:ascii="Times New Roman" w:hAnsi="Times New Roman" w:cs="Times New Roman"/>
          <w:b/>
          <w:bCs/>
          <w:sz w:val="28"/>
          <w:szCs w:val="28"/>
        </w:rPr>
        <w:t>Kierunek: Bezpieczeństwo Narodowe</w:t>
      </w: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3CD">
        <w:rPr>
          <w:rFonts w:ascii="Times New Roman" w:hAnsi="Times New Roman" w:cs="Times New Roman"/>
          <w:b/>
          <w:bCs/>
          <w:sz w:val="28"/>
          <w:szCs w:val="28"/>
        </w:rPr>
        <w:t>Studia Pierwszego i Drugiego Stopnia</w:t>
      </w:r>
      <w:r w:rsidR="0066184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D63CD">
        <w:rPr>
          <w:rFonts w:ascii="Times New Roman" w:hAnsi="Times New Roman" w:cs="Times New Roman"/>
          <w:b/>
          <w:bCs/>
          <w:sz w:val="28"/>
          <w:szCs w:val="28"/>
        </w:rPr>
        <w:t>Profil Praktyczny</w:t>
      </w:r>
    </w:p>
    <w:p w:rsidR="007251FE" w:rsidRPr="00FD63CD" w:rsidRDefault="007251FE" w:rsidP="00BC7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Opracowany zgodnie z </w:t>
      </w:r>
      <w:r w:rsidRPr="00FD63CD">
        <w:rPr>
          <w:rFonts w:ascii="Times New Roman" w:hAnsi="Times New Roman" w:cs="Times New Roman"/>
          <w:b/>
          <w:sz w:val="28"/>
          <w:szCs w:val="28"/>
        </w:rPr>
        <w:t>ustawą z dnia 20 lipca 2018 r. Prawo o szkolnictwie wyższym i nauce</w:t>
      </w: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3CD">
        <w:rPr>
          <w:rFonts w:ascii="Times New Roman" w:hAnsi="Times New Roman" w:cs="Times New Roman"/>
          <w:b/>
          <w:bCs/>
          <w:sz w:val="28"/>
          <w:szCs w:val="28"/>
        </w:rPr>
        <w:t>Obowiązujący od roku akademickiego 2019/2020</w:t>
      </w: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A81" w:rsidRDefault="00ED4A81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A81" w:rsidRDefault="00ED4A81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A81" w:rsidRDefault="00ED4A81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A81" w:rsidRDefault="00ED4A81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A81" w:rsidRDefault="00ED4A81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A81" w:rsidRDefault="00ED4A81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A81" w:rsidRDefault="00ED4A81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A81" w:rsidRPr="00FD63CD" w:rsidRDefault="00ED4A81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3CD">
        <w:rPr>
          <w:rFonts w:ascii="Times New Roman" w:hAnsi="Times New Roman" w:cs="Times New Roman"/>
          <w:b/>
          <w:bCs/>
          <w:sz w:val="28"/>
          <w:szCs w:val="28"/>
        </w:rPr>
        <w:t>WŁOCŁAWEK 2019</w:t>
      </w:r>
    </w:p>
    <w:p w:rsidR="007251FE" w:rsidRPr="00FD63CD" w:rsidRDefault="007251FE" w:rsidP="00BC797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975" w:rsidRPr="00FD63CD" w:rsidRDefault="00BC7975" w:rsidP="00BC797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3CD">
        <w:rPr>
          <w:rFonts w:ascii="Times New Roman" w:hAnsi="Times New Roman" w:cs="Times New Roman"/>
          <w:b/>
          <w:bCs/>
          <w:sz w:val="28"/>
          <w:szCs w:val="28"/>
        </w:rPr>
        <w:lastRenderedPageBreak/>
        <w:t>ORGANIZACJA I PROGRAM PRAKTYK DLA</w:t>
      </w:r>
    </w:p>
    <w:p w:rsidR="007251FE" w:rsidRPr="00FD63CD" w:rsidRDefault="007251FE" w:rsidP="00BC7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3CD">
        <w:rPr>
          <w:rFonts w:ascii="Times New Roman" w:hAnsi="Times New Roman" w:cs="Times New Roman"/>
          <w:b/>
          <w:bCs/>
          <w:sz w:val="28"/>
          <w:szCs w:val="28"/>
        </w:rPr>
        <w:t xml:space="preserve">STUDENTÓW </w:t>
      </w:r>
      <w:r w:rsidR="004014AA" w:rsidRPr="00FD63CD">
        <w:rPr>
          <w:rFonts w:ascii="Times New Roman" w:hAnsi="Times New Roman" w:cs="Times New Roman"/>
          <w:b/>
          <w:bCs/>
          <w:sz w:val="28"/>
          <w:szCs w:val="28"/>
        </w:rPr>
        <w:t>KIERUNKU BEZPIECZEŃSTWO NARODOWE</w:t>
      </w:r>
    </w:p>
    <w:p w:rsidR="007251FE" w:rsidRPr="0066184F" w:rsidRDefault="007251FE" w:rsidP="0066184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1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Ustalenia ogólne</w:t>
      </w:r>
    </w:p>
    <w:p w:rsidR="007251FE" w:rsidRPr="00FD63CD" w:rsidRDefault="007251FE" w:rsidP="00BC7975">
      <w:pPr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bCs/>
          <w:iCs/>
          <w:sz w:val="28"/>
          <w:szCs w:val="28"/>
        </w:rPr>
        <w:t>Zgodnie</w:t>
      </w:r>
      <w:r w:rsidRPr="00FD63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z Ustawą </w:t>
      </w:r>
      <w:r w:rsidRPr="00FD63CD">
        <w:rPr>
          <w:rFonts w:ascii="Times New Roman" w:hAnsi="Times New Roman" w:cs="Times New Roman"/>
          <w:sz w:val="28"/>
          <w:szCs w:val="28"/>
        </w:rPr>
        <w:t xml:space="preserve">z dnia 20 lipca 2018 r. Prawo o szkolnictwie wyższym i nauce art. 67 pkt 5 „Program studiów o profilu praktycznym przewiduje praktyki zawodowe w wymiarze co najmniej: </w:t>
      </w:r>
    </w:p>
    <w:p w:rsidR="007251FE" w:rsidRPr="00FD63CD" w:rsidRDefault="007251FE" w:rsidP="00BC79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 xml:space="preserve">6 miesięcy – w przypadku studiów pierwszego stopnia i jednolitych studiów magisterskich; </w:t>
      </w:r>
    </w:p>
    <w:p w:rsidR="007251FE" w:rsidRPr="00FD63CD" w:rsidRDefault="007251FE" w:rsidP="00BC79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 xml:space="preserve"> 3 miesięcy – w przypadku studiów drugiego stopnia.</w:t>
      </w:r>
    </w:p>
    <w:p w:rsidR="003B41E8" w:rsidRPr="00FD63CD" w:rsidRDefault="003B41E8" w:rsidP="00BC7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1E8" w:rsidRPr="00FD63CD" w:rsidRDefault="003B41E8" w:rsidP="00BC7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 xml:space="preserve">Na realizację praktyk na studiach I stopnia </w:t>
      </w:r>
      <w:r w:rsidR="003B41E8" w:rsidRPr="00FD63CD">
        <w:rPr>
          <w:rFonts w:ascii="Times New Roman" w:hAnsi="Times New Roman" w:cs="Times New Roman"/>
          <w:sz w:val="28"/>
          <w:szCs w:val="28"/>
        </w:rPr>
        <w:t>w KSW</w:t>
      </w:r>
      <w:r w:rsidRPr="00FD63CD">
        <w:rPr>
          <w:rFonts w:ascii="Times New Roman" w:hAnsi="Times New Roman" w:cs="Times New Roman"/>
          <w:sz w:val="28"/>
          <w:szCs w:val="28"/>
        </w:rPr>
        <w:t xml:space="preserve"> przewiduje się: </w:t>
      </w:r>
    </w:p>
    <w:p w:rsidR="003B41E8" w:rsidRPr="00FD63CD" w:rsidRDefault="007251FE" w:rsidP="00BC79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 xml:space="preserve">Praktyka </w:t>
      </w:r>
      <w:r w:rsidR="004014AA" w:rsidRPr="00FD63CD">
        <w:rPr>
          <w:rFonts w:ascii="Times New Roman" w:hAnsi="Times New Roman" w:cs="Times New Roman"/>
          <w:sz w:val="28"/>
          <w:szCs w:val="28"/>
        </w:rPr>
        <w:t xml:space="preserve">na </w:t>
      </w:r>
      <w:r w:rsidR="003B41E8" w:rsidRPr="00FD63CD">
        <w:rPr>
          <w:rFonts w:ascii="Times New Roman" w:hAnsi="Times New Roman" w:cs="Times New Roman"/>
          <w:sz w:val="28"/>
          <w:szCs w:val="28"/>
        </w:rPr>
        <w:t>I roku studiów:</w:t>
      </w:r>
    </w:p>
    <w:p w:rsidR="003B41E8" w:rsidRPr="00FD63CD" w:rsidRDefault="003B41E8" w:rsidP="003B41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I semestr do 15 marca – miesiąc (4 tygodnie)</w:t>
      </w:r>
    </w:p>
    <w:p w:rsidR="003B41E8" w:rsidRPr="00FD63CD" w:rsidRDefault="003B41E8" w:rsidP="003B41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II semestr do 30 września – 2 miesiące (8 tygodni)</w:t>
      </w:r>
    </w:p>
    <w:p w:rsidR="007251FE" w:rsidRPr="00FD63CD" w:rsidRDefault="003B41E8" w:rsidP="00BC79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 xml:space="preserve">Praktyka na </w:t>
      </w:r>
      <w:r w:rsidR="004014AA" w:rsidRPr="00FD63CD">
        <w:rPr>
          <w:rFonts w:ascii="Times New Roman" w:hAnsi="Times New Roman" w:cs="Times New Roman"/>
          <w:sz w:val="28"/>
          <w:szCs w:val="28"/>
        </w:rPr>
        <w:t>II roku studiów</w:t>
      </w:r>
      <w:r w:rsidR="007251FE" w:rsidRPr="00FD6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FE" w:rsidRPr="00FD63CD" w:rsidRDefault="007251FE" w:rsidP="00BC79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I</w:t>
      </w:r>
      <w:r w:rsidR="004014AA" w:rsidRPr="00FD63CD">
        <w:rPr>
          <w:rFonts w:ascii="Times New Roman" w:hAnsi="Times New Roman" w:cs="Times New Roman"/>
          <w:sz w:val="28"/>
          <w:szCs w:val="28"/>
        </w:rPr>
        <w:t>II</w:t>
      </w:r>
      <w:r w:rsidRPr="00FD63CD">
        <w:rPr>
          <w:rFonts w:ascii="Times New Roman" w:hAnsi="Times New Roman" w:cs="Times New Roman"/>
          <w:sz w:val="28"/>
          <w:szCs w:val="28"/>
        </w:rPr>
        <w:t xml:space="preserve"> semestr do 15 marca- </w:t>
      </w:r>
      <w:r w:rsidR="00E55317" w:rsidRPr="00FD63CD">
        <w:rPr>
          <w:rFonts w:ascii="Times New Roman" w:hAnsi="Times New Roman" w:cs="Times New Roman"/>
          <w:sz w:val="28"/>
          <w:szCs w:val="28"/>
        </w:rPr>
        <w:t>miesiąc</w:t>
      </w:r>
      <w:r w:rsidR="004014AA" w:rsidRPr="00FD63CD">
        <w:rPr>
          <w:rFonts w:ascii="Times New Roman" w:hAnsi="Times New Roman" w:cs="Times New Roman"/>
          <w:sz w:val="28"/>
          <w:szCs w:val="28"/>
        </w:rPr>
        <w:t xml:space="preserve"> (4 tygodnie)</w:t>
      </w:r>
      <w:r w:rsidRPr="00FD63CD">
        <w:rPr>
          <w:rFonts w:ascii="Times New Roman" w:hAnsi="Times New Roman" w:cs="Times New Roman"/>
          <w:sz w:val="28"/>
          <w:szCs w:val="28"/>
        </w:rPr>
        <w:t>;</w:t>
      </w:r>
    </w:p>
    <w:p w:rsidR="003B41E8" w:rsidRPr="00FD63CD" w:rsidRDefault="004014AA" w:rsidP="003B41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IV</w:t>
      </w:r>
      <w:r w:rsidR="007251FE" w:rsidRPr="00FD63CD">
        <w:rPr>
          <w:rFonts w:ascii="Times New Roman" w:hAnsi="Times New Roman" w:cs="Times New Roman"/>
          <w:sz w:val="28"/>
          <w:szCs w:val="28"/>
        </w:rPr>
        <w:t xml:space="preserve"> semestr do 30 września  – </w:t>
      </w:r>
      <w:r w:rsidR="003B41E8" w:rsidRPr="00FD63CD">
        <w:rPr>
          <w:rFonts w:ascii="Times New Roman" w:hAnsi="Times New Roman" w:cs="Times New Roman"/>
          <w:sz w:val="28"/>
          <w:szCs w:val="28"/>
        </w:rPr>
        <w:t xml:space="preserve">2 miesiące </w:t>
      </w:r>
      <w:r w:rsidRPr="00FD63CD">
        <w:rPr>
          <w:rFonts w:ascii="Times New Roman" w:hAnsi="Times New Roman" w:cs="Times New Roman"/>
          <w:sz w:val="28"/>
          <w:szCs w:val="28"/>
        </w:rPr>
        <w:t>(</w:t>
      </w:r>
      <w:r w:rsidR="003B41E8" w:rsidRPr="00FD63CD">
        <w:rPr>
          <w:rFonts w:ascii="Times New Roman" w:hAnsi="Times New Roman" w:cs="Times New Roman"/>
          <w:sz w:val="28"/>
          <w:szCs w:val="28"/>
        </w:rPr>
        <w:t>8</w:t>
      </w:r>
      <w:r w:rsidRPr="00FD63CD">
        <w:rPr>
          <w:rFonts w:ascii="Times New Roman" w:hAnsi="Times New Roman" w:cs="Times New Roman"/>
          <w:sz w:val="28"/>
          <w:szCs w:val="28"/>
        </w:rPr>
        <w:t xml:space="preserve"> tygodni)</w:t>
      </w:r>
      <w:r w:rsidR="007251FE" w:rsidRPr="00FD63CD">
        <w:rPr>
          <w:rFonts w:ascii="Times New Roman" w:hAnsi="Times New Roman" w:cs="Times New Roman"/>
          <w:sz w:val="28"/>
          <w:szCs w:val="28"/>
        </w:rPr>
        <w:t>.</w:t>
      </w:r>
    </w:p>
    <w:p w:rsidR="00E55317" w:rsidRPr="00FD63CD" w:rsidRDefault="00E55317" w:rsidP="003B41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Miesiąc= 160 godzin</w:t>
      </w:r>
      <w:r w:rsidR="00A678AE" w:rsidRPr="00FD63CD">
        <w:rPr>
          <w:rFonts w:ascii="Times New Roman" w:hAnsi="Times New Roman" w:cs="Times New Roman"/>
          <w:sz w:val="28"/>
          <w:szCs w:val="28"/>
        </w:rPr>
        <w:t xml:space="preserve"> (</w:t>
      </w:r>
      <w:r w:rsidR="001A2D5D" w:rsidRPr="00FD63CD">
        <w:rPr>
          <w:rFonts w:ascii="Times New Roman" w:hAnsi="Times New Roman" w:cs="Times New Roman"/>
          <w:sz w:val="28"/>
          <w:szCs w:val="28"/>
        </w:rPr>
        <w:t xml:space="preserve">w tym </w:t>
      </w:r>
      <w:r w:rsidR="00A678AE" w:rsidRPr="00FD63CD">
        <w:rPr>
          <w:rFonts w:ascii="Times New Roman" w:hAnsi="Times New Roman" w:cs="Times New Roman"/>
          <w:sz w:val="28"/>
          <w:szCs w:val="28"/>
        </w:rPr>
        <w:t>praca własna studenta)</w:t>
      </w:r>
    </w:p>
    <w:p w:rsidR="007251FE" w:rsidRPr="00FD63CD" w:rsidRDefault="007251FE" w:rsidP="00BC7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 xml:space="preserve">Łącznie w ciągu 3 lat studiów – </w:t>
      </w:r>
      <w:r w:rsidR="003B41E8" w:rsidRPr="00FD63CD">
        <w:rPr>
          <w:rFonts w:ascii="Times New Roman" w:hAnsi="Times New Roman" w:cs="Times New Roman"/>
          <w:sz w:val="28"/>
          <w:szCs w:val="28"/>
        </w:rPr>
        <w:t>960</w:t>
      </w:r>
      <w:r w:rsidR="004014AA" w:rsidRPr="00FD63CD">
        <w:rPr>
          <w:rFonts w:ascii="Times New Roman" w:hAnsi="Times New Roman" w:cs="Times New Roman"/>
          <w:sz w:val="28"/>
          <w:szCs w:val="28"/>
        </w:rPr>
        <w:t xml:space="preserve"> </w:t>
      </w:r>
      <w:r w:rsidRPr="00FD63CD">
        <w:rPr>
          <w:rFonts w:ascii="Times New Roman" w:hAnsi="Times New Roman" w:cs="Times New Roman"/>
          <w:sz w:val="28"/>
          <w:szCs w:val="28"/>
        </w:rPr>
        <w:t>godzin</w:t>
      </w:r>
      <w:r w:rsidR="00FD63CD" w:rsidRPr="00FD63CD">
        <w:rPr>
          <w:rFonts w:ascii="Times New Roman" w:hAnsi="Times New Roman" w:cs="Times New Roman"/>
          <w:sz w:val="28"/>
          <w:szCs w:val="28"/>
        </w:rPr>
        <w:t xml:space="preserve"> (39 punktów ECTS)</w:t>
      </w:r>
    </w:p>
    <w:p w:rsidR="003B41E8" w:rsidRPr="00FD63CD" w:rsidRDefault="003B41E8" w:rsidP="00BC7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1E8" w:rsidRPr="00FD63CD" w:rsidRDefault="003B41E8" w:rsidP="00BC7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1E8" w:rsidRPr="00FD63CD" w:rsidRDefault="003B41E8" w:rsidP="00BC7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 xml:space="preserve">Na realizację praktyk na studiach II stopnia  przewiduje się: </w:t>
      </w:r>
    </w:p>
    <w:p w:rsidR="007251FE" w:rsidRPr="00FD63CD" w:rsidRDefault="004014AA" w:rsidP="00BC79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Praktyka</w:t>
      </w:r>
      <w:r w:rsidR="007251FE" w:rsidRPr="00FD63CD">
        <w:rPr>
          <w:rFonts w:ascii="Times New Roman" w:hAnsi="Times New Roman" w:cs="Times New Roman"/>
          <w:sz w:val="28"/>
          <w:szCs w:val="28"/>
        </w:rPr>
        <w:t>:</w:t>
      </w:r>
    </w:p>
    <w:p w:rsidR="007251FE" w:rsidRPr="00FD63CD" w:rsidRDefault="007251FE" w:rsidP="00BC79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 xml:space="preserve">I semestr do 15 marca- </w:t>
      </w:r>
      <w:r w:rsidR="00E55317" w:rsidRPr="00FD63CD">
        <w:rPr>
          <w:rFonts w:ascii="Times New Roman" w:hAnsi="Times New Roman" w:cs="Times New Roman"/>
          <w:sz w:val="28"/>
          <w:szCs w:val="28"/>
        </w:rPr>
        <w:t>miesiąc</w:t>
      </w:r>
      <w:r w:rsidR="004014AA" w:rsidRPr="00FD63CD">
        <w:rPr>
          <w:rFonts w:ascii="Times New Roman" w:hAnsi="Times New Roman" w:cs="Times New Roman"/>
          <w:sz w:val="28"/>
          <w:szCs w:val="28"/>
        </w:rPr>
        <w:t xml:space="preserve"> (4 tygodnie)</w:t>
      </w:r>
      <w:r w:rsidRPr="00FD63CD">
        <w:rPr>
          <w:rFonts w:ascii="Times New Roman" w:hAnsi="Times New Roman" w:cs="Times New Roman"/>
          <w:sz w:val="28"/>
          <w:szCs w:val="28"/>
        </w:rPr>
        <w:t>.</w:t>
      </w:r>
    </w:p>
    <w:p w:rsidR="00FD63CD" w:rsidRPr="00FD63CD" w:rsidRDefault="00FD63CD" w:rsidP="00FD63CD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51FE" w:rsidRPr="00FD63CD" w:rsidRDefault="004014AA" w:rsidP="00BC79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Praktyka</w:t>
      </w:r>
      <w:r w:rsidR="007251FE" w:rsidRPr="00FD63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51FE" w:rsidRPr="00FD63CD" w:rsidRDefault="007251FE" w:rsidP="00BC79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II semestr do 30 września-</w:t>
      </w:r>
      <w:r w:rsidR="00E55317" w:rsidRPr="00FD63CD">
        <w:rPr>
          <w:rFonts w:ascii="Times New Roman" w:hAnsi="Times New Roman" w:cs="Times New Roman"/>
          <w:sz w:val="28"/>
          <w:szCs w:val="28"/>
        </w:rPr>
        <w:t xml:space="preserve"> miesiąc</w:t>
      </w:r>
      <w:r w:rsidR="008725D7" w:rsidRPr="00FD63CD">
        <w:rPr>
          <w:rFonts w:ascii="Times New Roman" w:hAnsi="Times New Roman" w:cs="Times New Roman"/>
          <w:sz w:val="28"/>
          <w:szCs w:val="28"/>
        </w:rPr>
        <w:t xml:space="preserve"> (4 tygodnie)</w:t>
      </w:r>
      <w:r w:rsidRPr="00FD63CD">
        <w:rPr>
          <w:rFonts w:ascii="Times New Roman" w:hAnsi="Times New Roman" w:cs="Times New Roman"/>
          <w:sz w:val="28"/>
          <w:szCs w:val="28"/>
        </w:rPr>
        <w:t>;</w:t>
      </w:r>
    </w:p>
    <w:p w:rsidR="001A2D5D" w:rsidRPr="00FD63CD" w:rsidRDefault="007251FE" w:rsidP="00BC79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lastRenderedPageBreak/>
        <w:t xml:space="preserve">III semestr do 15 marca </w:t>
      </w:r>
      <w:r w:rsidR="008725D7" w:rsidRPr="00FD63CD">
        <w:rPr>
          <w:rFonts w:ascii="Times New Roman" w:hAnsi="Times New Roman" w:cs="Times New Roman"/>
          <w:sz w:val="28"/>
          <w:szCs w:val="28"/>
        </w:rPr>
        <w:t>–</w:t>
      </w:r>
      <w:r w:rsidR="00E55317" w:rsidRPr="00FD63CD">
        <w:rPr>
          <w:rFonts w:ascii="Times New Roman" w:hAnsi="Times New Roman" w:cs="Times New Roman"/>
          <w:sz w:val="28"/>
          <w:szCs w:val="28"/>
        </w:rPr>
        <w:t xml:space="preserve"> miesiąc</w:t>
      </w:r>
      <w:r w:rsidR="008725D7" w:rsidRPr="00FD63CD">
        <w:rPr>
          <w:rFonts w:ascii="Times New Roman" w:hAnsi="Times New Roman" w:cs="Times New Roman"/>
          <w:sz w:val="28"/>
          <w:szCs w:val="28"/>
        </w:rPr>
        <w:t xml:space="preserve"> (4 tygodnie)</w:t>
      </w:r>
      <w:r w:rsidRPr="00FD63CD">
        <w:rPr>
          <w:rFonts w:ascii="Times New Roman" w:hAnsi="Times New Roman" w:cs="Times New Roman"/>
          <w:sz w:val="28"/>
          <w:szCs w:val="28"/>
        </w:rPr>
        <w:t>.</w:t>
      </w:r>
    </w:p>
    <w:p w:rsidR="00A678AE" w:rsidRPr="00FD63CD" w:rsidRDefault="001A2D5D" w:rsidP="00BC7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Miesiąc= 160 godzin (</w:t>
      </w:r>
      <w:r w:rsidR="00A678AE" w:rsidRPr="00FD63CD">
        <w:rPr>
          <w:rFonts w:ascii="Times New Roman" w:hAnsi="Times New Roman" w:cs="Times New Roman"/>
          <w:sz w:val="28"/>
          <w:szCs w:val="28"/>
        </w:rPr>
        <w:t>w tym praca własna studenta)</w:t>
      </w:r>
    </w:p>
    <w:p w:rsidR="00E55317" w:rsidRPr="00FD63CD" w:rsidRDefault="00E55317" w:rsidP="00BC797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1FE" w:rsidRPr="00FD63CD" w:rsidRDefault="007251FE" w:rsidP="00BC797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 xml:space="preserve">Łącznie w ciągu 2 lat studiów – </w:t>
      </w:r>
      <w:r w:rsidR="00A678AE" w:rsidRPr="00FD63CD">
        <w:rPr>
          <w:rFonts w:ascii="Times New Roman" w:hAnsi="Times New Roman" w:cs="Times New Roman"/>
          <w:sz w:val="28"/>
          <w:szCs w:val="28"/>
        </w:rPr>
        <w:t>480</w:t>
      </w:r>
      <w:r w:rsidR="00FD63CD" w:rsidRPr="00FD63CD">
        <w:rPr>
          <w:rFonts w:ascii="Times New Roman" w:hAnsi="Times New Roman" w:cs="Times New Roman"/>
          <w:sz w:val="28"/>
          <w:szCs w:val="28"/>
        </w:rPr>
        <w:t xml:space="preserve"> godzin (20 punktów ECTS)</w:t>
      </w:r>
    </w:p>
    <w:p w:rsidR="00BC7975" w:rsidRPr="00FD63CD" w:rsidRDefault="00BC7975" w:rsidP="00BC797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ab/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1.</w:t>
      </w:r>
      <w:r w:rsidRPr="00FD63CD">
        <w:rPr>
          <w:rFonts w:ascii="Times New Roman" w:hAnsi="Times New Roman" w:cs="Times New Roman"/>
          <w:sz w:val="28"/>
          <w:szCs w:val="28"/>
        </w:rPr>
        <w:tab/>
        <w:t>Cele praktyki</w:t>
      </w:r>
    </w:p>
    <w:p w:rsidR="00FD63CD" w:rsidRPr="00FD63CD" w:rsidRDefault="00236873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D63CD" w:rsidRPr="00FD63CD">
        <w:rPr>
          <w:rFonts w:ascii="Times New Roman" w:hAnsi="Times New Roman" w:cs="Times New Roman"/>
          <w:sz w:val="28"/>
          <w:szCs w:val="28"/>
        </w:rPr>
        <w:t xml:space="preserve">Praktyka zawodowa stanowi integralną część kształcenia studentów na Wydziale Nauk Społecznych i Technicznych KSW. Ma ona na celu zapoznanie studentów kierunku bezpieczeństwo narodowe z zasadami organizacji i funkcjonowania jednostek administracji zespolonej, niezespolonej,  służb porządku publicznego oraz jednostek wchodzących w skład militarnego podsystemu bezpieczeństwa państwa. 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 xml:space="preserve">W czasie trwania praktyki student może zebrać niezbędne informacje do pracy licencjackiej i magisterskiej. Ma ona również na celu weryfikację zdobytej wiedzy, nabytych umiejętności oraz kompetencji społecznych zgodnie z Krajowymi Ramami Kwalifikacji. 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2.</w:t>
      </w:r>
      <w:r w:rsidRPr="00FD63CD">
        <w:rPr>
          <w:rFonts w:ascii="Times New Roman" w:hAnsi="Times New Roman" w:cs="Times New Roman"/>
          <w:sz w:val="28"/>
          <w:szCs w:val="28"/>
        </w:rPr>
        <w:tab/>
        <w:t>Zadania praktyki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Praktyka pozwoli studentowi na: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poznanie specyfiki, roli i znaczenia poszczególnych placówek i instytucji oraz sposobu realizacji przez nie nałożonych zadań,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poznanie zadań i obowiązków poszczególnych stanowisk pracy,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zapoznanie się z zasadami współpracy jednostki, w której odbywa się praktyka z innymi instytucjami,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wykonywanie niektórych zadań pod kierunkiem doświadczonego pracownika,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zapoznanie się z podstawową dokumentacją i jej obiegiem,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wdrażanie się do stosowania zdobytej wiedzy teoretycznej w praktyce,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kształtowanie twórczej postawy przy rozwiązywaniu problemów,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kształtowanie odpowiedzialności za realizację powierzonych zadań.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3.</w:t>
      </w:r>
      <w:r w:rsidRPr="00FD63CD">
        <w:rPr>
          <w:rFonts w:ascii="Times New Roman" w:hAnsi="Times New Roman" w:cs="Times New Roman"/>
          <w:sz w:val="28"/>
          <w:szCs w:val="28"/>
        </w:rPr>
        <w:tab/>
        <w:t>Miejsce praktyki</w:t>
      </w:r>
    </w:p>
    <w:p w:rsidR="00FD63CD" w:rsidRPr="00FD63CD" w:rsidRDefault="00236873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63CD" w:rsidRPr="00FD63CD">
        <w:rPr>
          <w:rFonts w:ascii="Times New Roman" w:hAnsi="Times New Roman" w:cs="Times New Roman"/>
          <w:sz w:val="28"/>
          <w:szCs w:val="28"/>
        </w:rPr>
        <w:t xml:space="preserve">Wszystkie praktyki realizowane w ramach programu studiów powinny umożliwiać uzupełnienie studentom wiedzy teoretycznej, przede wszystkim jednak powinni </w:t>
      </w:r>
      <w:r>
        <w:rPr>
          <w:rFonts w:ascii="Times New Roman" w:hAnsi="Times New Roman" w:cs="Times New Roman"/>
          <w:sz w:val="28"/>
          <w:szCs w:val="28"/>
        </w:rPr>
        <w:t xml:space="preserve">oni </w:t>
      </w:r>
      <w:r w:rsidR="00FD63CD" w:rsidRPr="00FD63CD">
        <w:rPr>
          <w:rFonts w:ascii="Times New Roman" w:hAnsi="Times New Roman" w:cs="Times New Roman"/>
          <w:sz w:val="28"/>
          <w:szCs w:val="28"/>
        </w:rPr>
        <w:t>posiąść elementy wiedzy praktycznej. Biorąc pod uwagę fakt, że wymiar czasowy odbywanych praktyk jest ograniczony szczególnie starannie należy dobierać miejsce odbywanych praktyk. W związku z tym proponuje się  następując</w:t>
      </w:r>
      <w:r>
        <w:rPr>
          <w:rFonts w:ascii="Times New Roman" w:hAnsi="Times New Roman" w:cs="Times New Roman"/>
          <w:sz w:val="28"/>
          <w:szCs w:val="28"/>
        </w:rPr>
        <w:t>e inst</w:t>
      </w:r>
      <w:r w:rsidR="00FD63CD" w:rsidRPr="00FD63CD">
        <w:rPr>
          <w:rFonts w:ascii="Times New Roman" w:hAnsi="Times New Roman" w:cs="Times New Roman"/>
          <w:sz w:val="28"/>
          <w:szCs w:val="28"/>
        </w:rPr>
        <w:t>ytucje, w których powinny być</w:t>
      </w:r>
      <w:r>
        <w:rPr>
          <w:rFonts w:ascii="Times New Roman" w:hAnsi="Times New Roman" w:cs="Times New Roman"/>
          <w:sz w:val="28"/>
          <w:szCs w:val="28"/>
        </w:rPr>
        <w:t xml:space="preserve"> one </w:t>
      </w:r>
      <w:r w:rsidR="00FD63CD" w:rsidRPr="00FD63CD">
        <w:rPr>
          <w:rFonts w:ascii="Times New Roman" w:hAnsi="Times New Roman" w:cs="Times New Roman"/>
          <w:sz w:val="28"/>
          <w:szCs w:val="28"/>
        </w:rPr>
        <w:t>realizowane: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jednostki Wojska Polskiego, wojskowa administracja terenowa -Wojewódzkie Sztaby Wojskowe, Wojskowe Komendy Uzupełnień, Wojskowi Komendanci Odcinków Kolejowych,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sztaby zarządzania kryzysowego organizowane przez jednostki administracji samorządowej (gmina, powiat) oraz rządowej (województwo),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jednostki wchodzące w skład krajowego systemu - ratowniczo-gaśniczego (Państwowa Straż Pożarna, Ochotnicze Straże Pożarne),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jednostki administracji zespolonej włączone w system zarządzania kryzysowego (Wojewódzki Inspektorat Inspekcji Farmaceutycznej, Wojewódzki Inspektorat Inspekcji Nasiennej, Wojewódzki Inspektorat Ochrony Środowiska, Wojewódzki Inspektorat Weterynarii, Wojewódzki Inspektorat Ochrony Roślin),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 xml:space="preserve">jednostki administracji niezespolonej włączone w system zarządzania kryzysowego (Regionalne Zarządy Gospodarki Wodnej, Izby i Urzędy Celne, Urzędy Morskie, Urzędy Żeglugi Śródlądowej, Państwowi </w:t>
      </w:r>
      <w:r w:rsidRPr="00FD63CD">
        <w:rPr>
          <w:rFonts w:ascii="Times New Roman" w:hAnsi="Times New Roman" w:cs="Times New Roman"/>
          <w:sz w:val="28"/>
          <w:szCs w:val="28"/>
        </w:rPr>
        <w:lastRenderedPageBreak/>
        <w:t>Inspektorzy Sanitarni, Inspektorzy Weterynarii, Inspektor Transportu Drogowego),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służby porządku publicznego (Policji, Straży Granicznej, Straży Ochrony Kolei, Straży Ochrony Przyrody, Służby Więziennej, Straży Miejskich),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komercyjne podmioty świadczące usługi w zakresie bezpieczeństwa obiektów, ochrony osobistej, konwojowania, usług detektywistycznych.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 xml:space="preserve">Miejsce praktyki student może wybrać samodzielnie lub za pośrednictwem WNSiT KSW. 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63CD" w:rsidRPr="00FD63CD" w:rsidRDefault="00236873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FD63CD" w:rsidRPr="00FD63CD">
        <w:rPr>
          <w:rFonts w:ascii="Times New Roman" w:hAnsi="Times New Roman" w:cs="Times New Roman"/>
          <w:sz w:val="28"/>
          <w:szCs w:val="28"/>
        </w:rPr>
        <w:t>.</w:t>
      </w:r>
      <w:r w:rsidR="00FD63CD" w:rsidRPr="00FD63CD">
        <w:rPr>
          <w:rFonts w:ascii="Times New Roman" w:hAnsi="Times New Roman" w:cs="Times New Roman"/>
          <w:sz w:val="28"/>
          <w:szCs w:val="28"/>
        </w:rPr>
        <w:tab/>
        <w:t>Organizacja praktyki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 xml:space="preserve">Za prawidłowy przebieg praktyki zawodowej odpowiadają władze wydziału. Jest ona organizowana w wymiarze określonym w </w:t>
      </w:r>
      <w:r w:rsidR="00236873">
        <w:rPr>
          <w:rFonts w:ascii="Times New Roman" w:hAnsi="Times New Roman" w:cs="Times New Roman"/>
          <w:sz w:val="28"/>
          <w:szCs w:val="28"/>
        </w:rPr>
        <w:t xml:space="preserve">ustaleniach ogólnych Regulaminu </w:t>
      </w:r>
      <w:r w:rsidRPr="00FD63CD">
        <w:rPr>
          <w:rFonts w:ascii="Times New Roman" w:hAnsi="Times New Roman" w:cs="Times New Roman"/>
          <w:sz w:val="28"/>
          <w:szCs w:val="28"/>
        </w:rPr>
        <w:t>Praktyk Zawodowych.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63CD" w:rsidRPr="00FD63CD" w:rsidRDefault="00236873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63CD" w:rsidRPr="00FD63CD">
        <w:rPr>
          <w:rFonts w:ascii="Times New Roman" w:hAnsi="Times New Roman" w:cs="Times New Roman"/>
          <w:sz w:val="28"/>
          <w:szCs w:val="28"/>
        </w:rPr>
        <w:t>.</w:t>
      </w:r>
      <w:r w:rsidR="00FD63CD" w:rsidRPr="00FD63CD">
        <w:rPr>
          <w:rFonts w:ascii="Times New Roman" w:hAnsi="Times New Roman" w:cs="Times New Roman"/>
          <w:sz w:val="28"/>
          <w:szCs w:val="28"/>
        </w:rPr>
        <w:tab/>
        <w:t>Obowiązki studenta - praktykanta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Do podstawowych obowiązków studenta – praktykanta należy: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zapoznanie się z programem praktyk oraz jego realizacja,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zgłoszenie się do miejsca odbycia praktyki w określonym terminie,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przestrzeganie zapisów regulaminu organizacyjnego i regulaminu pracy miejsca odbywania praktyki,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godne reprezentowanie Uczelni,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prowadzenie wymaganej dokumentacji praktyki,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>-</w:t>
      </w:r>
      <w:r w:rsidRPr="00FD63CD">
        <w:rPr>
          <w:rFonts w:ascii="Times New Roman" w:hAnsi="Times New Roman" w:cs="Times New Roman"/>
          <w:sz w:val="28"/>
          <w:szCs w:val="28"/>
        </w:rPr>
        <w:tab/>
        <w:t>złożenie „Dziennika Praktyk” i zaświadczenia o odbytej praktyce w Dziekanacie WNSiT.</w:t>
      </w:r>
    </w:p>
    <w:p w:rsidR="00FD63CD" w:rsidRPr="00FD63CD" w:rsidRDefault="00FD63CD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63CD" w:rsidRPr="00FD63CD" w:rsidRDefault="00236873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D63CD" w:rsidRPr="00FD63CD">
        <w:rPr>
          <w:rFonts w:ascii="Times New Roman" w:hAnsi="Times New Roman" w:cs="Times New Roman"/>
          <w:sz w:val="28"/>
          <w:szCs w:val="28"/>
        </w:rPr>
        <w:t>.</w:t>
      </w:r>
      <w:r w:rsidR="00FD63CD" w:rsidRPr="00FD63CD">
        <w:rPr>
          <w:rFonts w:ascii="Times New Roman" w:hAnsi="Times New Roman" w:cs="Times New Roman"/>
          <w:sz w:val="28"/>
          <w:szCs w:val="28"/>
        </w:rPr>
        <w:tab/>
        <w:t>Zaliczenie  praktyki</w:t>
      </w:r>
    </w:p>
    <w:p w:rsidR="00FD63CD" w:rsidRPr="00FD63CD" w:rsidRDefault="00236873" w:rsidP="0023687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63CD" w:rsidRPr="00FD63CD">
        <w:rPr>
          <w:rFonts w:ascii="Times New Roman" w:hAnsi="Times New Roman" w:cs="Times New Roman"/>
          <w:sz w:val="28"/>
          <w:szCs w:val="28"/>
        </w:rPr>
        <w:t>Zaliczenia praktyki dokonuje opiekun praktyk</w:t>
      </w:r>
      <w:r>
        <w:rPr>
          <w:rFonts w:ascii="Times New Roman" w:hAnsi="Times New Roman" w:cs="Times New Roman"/>
          <w:sz w:val="28"/>
          <w:szCs w:val="28"/>
        </w:rPr>
        <w:t xml:space="preserve"> powołany przez Dziekana Wydziału</w:t>
      </w:r>
      <w:r w:rsidR="00FD63CD" w:rsidRPr="00FD63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CD" w:rsidRPr="00FD63CD">
        <w:rPr>
          <w:rFonts w:ascii="Times New Roman" w:hAnsi="Times New Roman" w:cs="Times New Roman"/>
          <w:sz w:val="28"/>
          <w:szCs w:val="28"/>
        </w:rPr>
        <w:t>Podstawą zaliczenia jest prawidłowo wypełniony Dziennik Praktyk oraz zaświadczenie z pozytywną oceną podpisane przez kierownika jednostki, w której student odbywał praktykę. Te dokumenty przechowywane są w aktach osobowych studenta. Zaliczenie praktyki potwierdza się wpisem do</w:t>
      </w:r>
      <w:r>
        <w:rPr>
          <w:rFonts w:ascii="Times New Roman" w:hAnsi="Times New Roman" w:cs="Times New Roman"/>
          <w:sz w:val="28"/>
          <w:szCs w:val="28"/>
        </w:rPr>
        <w:t xml:space="preserve"> stosownych dokumentów potwierdzających osiągnięcia studenta.</w:t>
      </w:r>
      <w:r w:rsidR="00FD63CD" w:rsidRPr="00FD6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3CD" w:rsidRPr="00FD63CD" w:rsidRDefault="00236873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Zaliczenie</w:t>
      </w:r>
      <w:r w:rsidR="00FD63CD" w:rsidRPr="00FD63CD">
        <w:rPr>
          <w:rFonts w:ascii="Times New Roman" w:hAnsi="Times New Roman" w:cs="Times New Roman"/>
          <w:sz w:val="28"/>
          <w:szCs w:val="28"/>
        </w:rPr>
        <w:t xml:space="preserve"> praktyki może być dokonane na podstawie zaświadczenie o zatrudnieniu zgodnym z kierunkiem studiów lub prowadzonej działalności gospodarczej. Wówczas nie wymaga się prowadzenia Dziennika Praktyk.</w:t>
      </w:r>
    </w:p>
    <w:p w:rsidR="00FD63CD" w:rsidRDefault="00236873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Udokumentowany udział studenta w konferencjach naukowych realizowanych przez wydział oraz inne jednostki funkcjonujące w obszarze bezpieczeństwa narodowego może stanowić podstawy </w:t>
      </w:r>
      <w:r w:rsidRPr="00236873">
        <w:rPr>
          <w:rFonts w:ascii="Times New Roman" w:hAnsi="Times New Roman" w:cs="Times New Roman"/>
          <w:sz w:val="28"/>
          <w:szCs w:val="28"/>
        </w:rPr>
        <w:t>zaliczenia praktyki. Zaliczenie praktyki odbywa się każdorazowo po zakończeniu semestru w którym</w:t>
      </w:r>
      <w:r>
        <w:rPr>
          <w:rFonts w:ascii="Times New Roman" w:hAnsi="Times New Roman" w:cs="Times New Roman"/>
          <w:sz w:val="28"/>
          <w:szCs w:val="28"/>
        </w:rPr>
        <w:t xml:space="preserve"> odbywała się praktyka., tj. do 15 marca w semestrze zimowym oraz do 30 czerwca w semestrze letnim.</w:t>
      </w:r>
    </w:p>
    <w:p w:rsidR="00236873" w:rsidRPr="00236873" w:rsidRDefault="00236873" w:rsidP="00FD63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Praktyka ma rangę przedmiotu, brak zaliczenia praktyki jest równoważny z nie zaliczeniem odpowiednio roku studiów.</w:t>
      </w:r>
      <w:bookmarkStart w:id="0" w:name="_GoBack"/>
      <w:bookmarkEnd w:id="0"/>
    </w:p>
    <w:sectPr w:rsidR="00236873" w:rsidRPr="00236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A2" w:rsidRDefault="00D37EA2" w:rsidP="0066184F">
      <w:pPr>
        <w:spacing w:after="0" w:line="240" w:lineRule="auto"/>
      </w:pPr>
      <w:r>
        <w:separator/>
      </w:r>
    </w:p>
  </w:endnote>
  <w:endnote w:type="continuationSeparator" w:id="0">
    <w:p w:rsidR="00D37EA2" w:rsidRDefault="00D37EA2" w:rsidP="0066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4F" w:rsidRDefault="006618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069105"/>
      <w:docPartObj>
        <w:docPartGallery w:val="Page Numbers (Bottom of Page)"/>
        <w:docPartUnique/>
      </w:docPartObj>
    </w:sdtPr>
    <w:sdtEndPr/>
    <w:sdtContent>
      <w:p w:rsidR="0066184F" w:rsidRDefault="00661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81">
          <w:rPr>
            <w:noProof/>
          </w:rPr>
          <w:t>6</w:t>
        </w:r>
        <w:r>
          <w:fldChar w:fldCharType="end"/>
        </w:r>
      </w:p>
    </w:sdtContent>
  </w:sdt>
  <w:p w:rsidR="0066184F" w:rsidRDefault="006618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4F" w:rsidRDefault="00661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A2" w:rsidRDefault="00D37EA2" w:rsidP="0066184F">
      <w:pPr>
        <w:spacing w:after="0" w:line="240" w:lineRule="auto"/>
      </w:pPr>
      <w:r>
        <w:separator/>
      </w:r>
    </w:p>
  </w:footnote>
  <w:footnote w:type="continuationSeparator" w:id="0">
    <w:p w:rsidR="00D37EA2" w:rsidRDefault="00D37EA2" w:rsidP="0066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4F" w:rsidRDefault="006618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4F" w:rsidRDefault="006618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4F" w:rsidRDefault="006618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EC2"/>
    <w:multiLevelType w:val="hybridMultilevel"/>
    <w:tmpl w:val="D102DC6A"/>
    <w:lvl w:ilvl="0" w:tplc="FD82FACA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1525ED"/>
    <w:multiLevelType w:val="hybridMultilevel"/>
    <w:tmpl w:val="47E46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0330"/>
    <w:multiLevelType w:val="hybridMultilevel"/>
    <w:tmpl w:val="39B66032"/>
    <w:lvl w:ilvl="0" w:tplc="5792028E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E1978"/>
    <w:multiLevelType w:val="hybridMultilevel"/>
    <w:tmpl w:val="D22EBB28"/>
    <w:lvl w:ilvl="0" w:tplc="5F06F8B4">
      <w:start w:val="1"/>
      <w:numFmt w:val="upp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1B39EB"/>
    <w:multiLevelType w:val="hybridMultilevel"/>
    <w:tmpl w:val="5646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C4D30"/>
    <w:multiLevelType w:val="hybridMultilevel"/>
    <w:tmpl w:val="BE46F40C"/>
    <w:lvl w:ilvl="0" w:tplc="225214B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46C3"/>
    <w:multiLevelType w:val="hybridMultilevel"/>
    <w:tmpl w:val="B2EC91CE"/>
    <w:lvl w:ilvl="0" w:tplc="06EE44F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8222FC3"/>
    <w:multiLevelType w:val="hybridMultilevel"/>
    <w:tmpl w:val="CB26088E"/>
    <w:lvl w:ilvl="0" w:tplc="7E4A7E60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21E323E"/>
    <w:multiLevelType w:val="hybridMultilevel"/>
    <w:tmpl w:val="AD10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D31FC"/>
    <w:multiLevelType w:val="hybridMultilevel"/>
    <w:tmpl w:val="9058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15A5"/>
    <w:multiLevelType w:val="hybridMultilevel"/>
    <w:tmpl w:val="B734EF06"/>
    <w:lvl w:ilvl="0" w:tplc="79146E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135F9"/>
    <w:multiLevelType w:val="hybridMultilevel"/>
    <w:tmpl w:val="A412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D01E3"/>
    <w:multiLevelType w:val="hybridMultilevel"/>
    <w:tmpl w:val="C7F0CDB6"/>
    <w:lvl w:ilvl="0" w:tplc="FA52C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84F62"/>
    <w:multiLevelType w:val="hybridMultilevel"/>
    <w:tmpl w:val="C7FEDFD4"/>
    <w:lvl w:ilvl="0" w:tplc="AF10A7BE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EE3BAA"/>
    <w:multiLevelType w:val="hybridMultilevel"/>
    <w:tmpl w:val="FE4403E0"/>
    <w:lvl w:ilvl="0" w:tplc="196A36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C25282"/>
    <w:multiLevelType w:val="hybridMultilevel"/>
    <w:tmpl w:val="0C2C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A1839"/>
    <w:multiLevelType w:val="hybridMultilevel"/>
    <w:tmpl w:val="0A00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D2E83"/>
    <w:multiLevelType w:val="hybridMultilevel"/>
    <w:tmpl w:val="1EEC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626C5"/>
    <w:multiLevelType w:val="hybridMultilevel"/>
    <w:tmpl w:val="E80807CE"/>
    <w:lvl w:ilvl="0" w:tplc="1DD838DE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7"/>
  </w:num>
  <w:num w:numId="16">
    <w:abstractNumId w:val="15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FE"/>
    <w:rsid w:val="000D0888"/>
    <w:rsid w:val="001A2D5D"/>
    <w:rsid w:val="00236873"/>
    <w:rsid w:val="00376683"/>
    <w:rsid w:val="003B41E8"/>
    <w:rsid w:val="004014AA"/>
    <w:rsid w:val="0066184F"/>
    <w:rsid w:val="006A62DE"/>
    <w:rsid w:val="007251FE"/>
    <w:rsid w:val="008725D7"/>
    <w:rsid w:val="00A678AE"/>
    <w:rsid w:val="00A8777B"/>
    <w:rsid w:val="00BC7975"/>
    <w:rsid w:val="00D37EA2"/>
    <w:rsid w:val="00DB4B0A"/>
    <w:rsid w:val="00E55317"/>
    <w:rsid w:val="00EC79E9"/>
    <w:rsid w:val="00ED4A81"/>
    <w:rsid w:val="00FD63CD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FBA4A-8008-4157-B2F6-F6EE63A0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1F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51F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6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84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6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84F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Kasia</cp:lastModifiedBy>
  <cp:revision>4</cp:revision>
  <cp:lastPrinted>2019-11-05T09:29:00Z</cp:lastPrinted>
  <dcterms:created xsi:type="dcterms:W3CDTF">2019-10-22T09:50:00Z</dcterms:created>
  <dcterms:modified xsi:type="dcterms:W3CDTF">2019-11-05T09:29:00Z</dcterms:modified>
</cp:coreProperties>
</file>