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A3" w:rsidRPr="00F41DA1" w:rsidRDefault="006B05BA" w:rsidP="006B05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DA1">
        <w:rPr>
          <w:rFonts w:ascii="Times New Roman" w:hAnsi="Times New Roman" w:cs="Times New Roman"/>
          <w:b/>
          <w:sz w:val="28"/>
          <w:szCs w:val="24"/>
        </w:rPr>
        <w:t>DEKLARACJA PROGRAMOWA II KUJAWSKO-POMORSKIEGO FORUM SENIORÓW</w:t>
      </w:r>
    </w:p>
    <w:p w:rsidR="00C752A3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5BA" w:rsidRPr="00F41DA1" w:rsidRDefault="006B05BA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Z roku na rok p</w:t>
      </w:r>
      <w:r w:rsidR="00C752A3" w:rsidRPr="00F41DA1">
        <w:rPr>
          <w:rFonts w:ascii="Times New Roman" w:hAnsi="Times New Roman" w:cs="Times New Roman"/>
          <w:sz w:val="24"/>
          <w:szCs w:val="24"/>
        </w:rPr>
        <w:t>ostępuj</w:t>
      </w:r>
      <w:r w:rsidRPr="00F41DA1">
        <w:rPr>
          <w:rFonts w:ascii="Times New Roman" w:hAnsi="Times New Roman" w:cs="Times New Roman"/>
          <w:sz w:val="24"/>
          <w:szCs w:val="24"/>
        </w:rPr>
        <w:t>e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 proces  demograficzne</w:t>
      </w:r>
      <w:r w:rsidRPr="00F41DA1">
        <w:rPr>
          <w:rFonts w:ascii="Times New Roman" w:hAnsi="Times New Roman" w:cs="Times New Roman"/>
          <w:sz w:val="24"/>
          <w:szCs w:val="24"/>
        </w:rPr>
        <w:t>go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 starzenia  się  współczesn</w:t>
      </w:r>
      <w:r w:rsidRPr="00F41DA1">
        <w:rPr>
          <w:rFonts w:ascii="Times New Roman" w:hAnsi="Times New Roman" w:cs="Times New Roman"/>
          <w:sz w:val="24"/>
          <w:szCs w:val="24"/>
        </w:rPr>
        <w:t>ego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społeczeństw</w:t>
      </w:r>
      <w:r w:rsidRPr="00F41DA1">
        <w:rPr>
          <w:rFonts w:ascii="Times New Roman" w:hAnsi="Times New Roman" w:cs="Times New Roman"/>
          <w:sz w:val="24"/>
          <w:szCs w:val="24"/>
        </w:rPr>
        <w:t xml:space="preserve">a w Polsce 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oraz towarzysz</w:t>
      </w:r>
      <w:r w:rsidRPr="00F41DA1">
        <w:rPr>
          <w:rFonts w:ascii="Times New Roman" w:hAnsi="Times New Roman" w:cs="Times New Roman"/>
          <w:sz w:val="24"/>
          <w:szCs w:val="24"/>
        </w:rPr>
        <w:t>y temu zjawisko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spad</w:t>
      </w:r>
      <w:r w:rsidR="001966C5" w:rsidRPr="00F41DA1">
        <w:rPr>
          <w:rFonts w:ascii="Times New Roman" w:hAnsi="Times New Roman" w:cs="Times New Roman"/>
          <w:sz w:val="24"/>
          <w:szCs w:val="24"/>
        </w:rPr>
        <w:t>ku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liczby urodzin</w:t>
      </w:r>
      <w:r w:rsidRPr="00F41DA1">
        <w:rPr>
          <w:rFonts w:ascii="Times New Roman" w:hAnsi="Times New Roman" w:cs="Times New Roman"/>
          <w:sz w:val="24"/>
          <w:szCs w:val="24"/>
        </w:rPr>
        <w:t xml:space="preserve">. Oba te procesy stawiają problem </w:t>
      </w:r>
      <w:r w:rsidR="00C752A3" w:rsidRPr="00F41DA1">
        <w:rPr>
          <w:rFonts w:ascii="Times New Roman" w:hAnsi="Times New Roman" w:cs="Times New Roman"/>
          <w:sz w:val="24"/>
          <w:szCs w:val="24"/>
        </w:rPr>
        <w:t>kwesti</w:t>
      </w:r>
      <w:r w:rsidRPr="00F41DA1">
        <w:rPr>
          <w:rFonts w:ascii="Times New Roman" w:hAnsi="Times New Roman" w:cs="Times New Roman"/>
          <w:sz w:val="24"/>
          <w:szCs w:val="24"/>
        </w:rPr>
        <w:t>i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aktywizacji większego grona osób starszych jednym z najważniejszych wyzwań, przed którymi stoi nie</w:t>
      </w:r>
      <w:r w:rsidRPr="00F41DA1">
        <w:rPr>
          <w:rFonts w:ascii="Times New Roman" w:hAnsi="Times New Roman" w:cs="Times New Roman"/>
          <w:sz w:val="24"/>
          <w:szCs w:val="24"/>
        </w:rPr>
        <w:t>mal każde współczesne państwo. Aby zapobiec lub przynajmniej ograniczyć te negatywne zjawiska</w:t>
      </w:r>
      <w:r w:rsidR="00C752A3" w:rsidRPr="00F41DA1">
        <w:rPr>
          <w:rFonts w:ascii="Times New Roman" w:hAnsi="Times New Roman" w:cs="Times New Roman"/>
          <w:sz w:val="24"/>
          <w:szCs w:val="24"/>
        </w:rPr>
        <w:t>,  od  wielu  już  lat  poszuk</w:t>
      </w:r>
      <w:r w:rsidRPr="00F41DA1">
        <w:rPr>
          <w:rFonts w:ascii="Times New Roman" w:hAnsi="Times New Roman" w:cs="Times New Roman"/>
          <w:sz w:val="24"/>
          <w:szCs w:val="24"/>
        </w:rPr>
        <w:t xml:space="preserve">uje się </w:t>
      </w:r>
      <w:r w:rsidR="00C752A3" w:rsidRPr="00F41DA1">
        <w:rPr>
          <w:rFonts w:ascii="Times New Roman" w:hAnsi="Times New Roman" w:cs="Times New Roman"/>
          <w:sz w:val="24"/>
          <w:szCs w:val="24"/>
        </w:rPr>
        <w:t>rozwiąza</w:t>
      </w:r>
      <w:r w:rsidRPr="00F41DA1">
        <w:rPr>
          <w:rFonts w:ascii="Times New Roman" w:hAnsi="Times New Roman" w:cs="Times New Roman"/>
          <w:sz w:val="24"/>
          <w:szCs w:val="24"/>
        </w:rPr>
        <w:t>ń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,  które  pozwolą  </w:t>
      </w:r>
      <w:r w:rsidRPr="00F41DA1">
        <w:rPr>
          <w:rFonts w:ascii="Times New Roman" w:hAnsi="Times New Roman" w:cs="Times New Roman"/>
          <w:sz w:val="24"/>
          <w:szCs w:val="24"/>
        </w:rPr>
        <w:t xml:space="preserve">wyzwolić 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aktywność  osób  starszych, edukować ich w zakresie niezbędnym do sprawnego funkcjonowania, jak również promować i  wdrażać  działania  służące  integracji  międzypokoleniowej  będącej ważnym elementem funkcjonowania starzejących się społeczeństw. </w:t>
      </w:r>
    </w:p>
    <w:p w:rsidR="00CC1DFB" w:rsidRPr="00F41DA1" w:rsidRDefault="006B05BA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W naszym przekonaniu</w:t>
      </w:r>
      <w:r w:rsidR="00F41DA1" w:rsidRPr="00F41DA1">
        <w:rPr>
          <w:rFonts w:ascii="Times New Roman" w:hAnsi="Times New Roman" w:cs="Times New Roman"/>
          <w:sz w:val="24"/>
          <w:szCs w:val="24"/>
        </w:rPr>
        <w:t>,</w:t>
      </w:r>
      <w:r w:rsidRPr="00F41DA1">
        <w:rPr>
          <w:rFonts w:ascii="Times New Roman" w:hAnsi="Times New Roman" w:cs="Times New Roman"/>
          <w:sz w:val="24"/>
          <w:szCs w:val="24"/>
        </w:rPr>
        <w:t xml:space="preserve"> j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ednym  z  </w:t>
      </w:r>
      <w:r w:rsidRPr="00F41DA1">
        <w:rPr>
          <w:rFonts w:ascii="Times New Roman" w:hAnsi="Times New Roman" w:cs="Times New Roman"/>
          <w:sz w:val="24"/>
          <w:szCs w:val="24"/>
        </w:rPr>
        <w:t xml:space="preserve">niezwykle ważnych </w:t>
      </w:r>
      <w:r w:rsidR="00C752A3" w:rsidRPr="00F41DA1">
        <w:rPr>
          <w:rFonts w:ascii="Times New Roman" w:hAnsi="Times New Roman" w:cs="Times New Roman"/>
          <w:sz w:val="24"/>
          <w:szCs w:val="24"/>
        </w:rPr>
        <w:t>instrumentów  wpisujących  się w  realizację opisanych wyzwań i potrzeb są obecnie uniwersytety trzeciego wieku</w:t>
      </w:r>
      <w:r w:rsidRPr="00F41DA1">
        <w:rPr>
          <w:rFonts w:ascii="Times New Roman" w:hAnsi="Times New Roman" w:cs="Times New Roman"/>
          <w:sz w:val="24"/>
          <w:szCs w:val="24"/>
        </w:rPr>
        <w:t>, które zdobywają coraz większą popularność wśród seniorów i pomagają zwiększyć ich aktywność cywilizacyjną</w:t>
      </w:r>
      <w:r w:rsidR="00F41DA1" w:rsidRPr="00F41DA1">
        <w:rPr>
          <w:rFonts w:ascii="Times New Roman" w:hAnsi="Times New Roman" w:cs="Times New Roman"/>
          <w:sz w:val="24"/>
          <w:szCs w:val="24"/>
        </w:rPr>
        <w:t xml:space="preserve"> i zdrowotną</w:t>
      </w:r>
      <w:r w:rsidRPr="00F41DA1">
        <w:rPr>
          <w:rFonts w:ascii="Times New Roman" w:hAnsi="Times New Roman" w:cs="Times New Roman"/>
          <w:sz w:val="24"/>
          <w:szCs w:val="24"/>
        </w:rPr>
        <w:t>.</w:t>
      </w:r>
    </w:p>
    <w:p w:rsidR="00C752A3" w:rsidRPr="00F41DA1" w:rsidRDefault="006B05BA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="00C752A3" w:rsidRPr="00F41DA1">
        <w:rPr>
          <w:rFonts w:ascii="Times New Roman" w:hAnsi="Times New Roman" w:cs="Times New Roman"/>
          <w:sz w:val="24"/>
          <w:szCs w:val="24"/>
        </w:rPr>
        <w:t>stałą tendencję wzrostową liczby osób dojrzałych, jak również wdrażaną już stopniowo politykę senioralną, w ramach której akcentuje się m.in. potrzebę wszechstronnej aktywizacji seniorów i ograniczenia zakresu wykluczenia  społecznego  dotykającego  wielu  spośród  nich,  można spodziewać się w kolejnych latach dalszego wzrostu liczby placówek - nie tylko uniwersytetów trzeciego wieku - prowadzących działalność edukacyjną, aktywizującą i integrującą osoby starsze</w:t>
      </w:r>
      <w:r w:rsidR="00F41DA1" w:rsidRPr="00F41DA1">
        <w:rPr>
          <w:rFonts w:ascii="Times New Roman" w:hAnsi="Times New Roman" w:cs="Times New Roman"/>
          <w:sz w:val="24"/>
          <w:szCs w:val="24"/>
        </w:rPr>
        <w:t>.</w:t>
      </w:r>
    </w:p>
    <w:p w:rsidR="00E822F6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 xml:space="preserve">Wśród najważniejszych  celów  działania  funkcjonujących  obecnie uniwersytetów  trzeciego  wieku  </w:t>
      </w:r>
      <w:r w:rsidR="006B05BA" w:rsidRPr="00F41DA1">
        <w:rPr>
          <w:rFonts w:ascii="Times New Roman" w:hAnsi="Times New Roman" w:cs="Times New Roman"/>
          <w:sz w:val="24"/>
          <w:szCs w:val="24"/>
        </w:rPr>
        <w:t xml:space="preserve">należy realizować </w:t>
      </w:r>
      <w:r w:rsidRPr="00F41DA1">
        <w:rPr>
          <w:rFonts w:ascii="Times New Roman" w:hAnsi="Times New Roman" w:cs="Times New Roman"/>
          <w:sz w:val="24"/>
          <w:szCs w:val="24"/>
        </w:rPr>
        <w:t>w  szczególności następujące ich rodzaje:</w:t>
      </w:r>
    </w:p>
    <w:p w:rsidR="00E822F6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a)</w:t>
      </w:r>
      <w:r w:rsidR="006B05BA" w:rsidRPr="00F41DA1">
        <w:rPr>
          <w:rFonts w:ascii="Times New Roman" w:hAnsi="Times New Roman" w:cs="Times New Roman"/>
          <w:sz w:val="24"/>
          <w:szCs w:val="24"/>
        </w:rPr>
        <w:t xml:space="preserve"> </w:t>
      </w:r>
      <w:r w:rsidRPr="00F41DA1">
        <w:rPr>
          <w:rFonts w:ascii="Times New Roman" w:hAnsi="Times New Roman" w:cs="Times New Roman"/>
          <w:sz w:val="24"/>
          <w:szCs w:val="24"/>
        </w:rPr>
        <w:t>kształcenie, nauka,  poszerzanie  wiedzy,  budowanie  sprawności intelektualnej seniorów,</w:t>
      </w:r>
    </w:p>
    <w:p w:rsidR="00E822F6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b)</w:t>
      </w:r>
      <w:r w:rsidR="006B05BA" w:rsidRPr="00F41DA1">
        <w:rPr>
          <w:rFonts w:ascii="Times New Roman" w:hAnsi="Times New Roman" w:cs="Times New Roman"/>
          <w:sz w:val="24"/>
          <w:szCs w:val="24"/>
        </w:rPr>
        <w:t xml:space="preserve"> </w:t>
      </w:r>
      <w:r w:rsidRPr="00F41DA1">
        <w:rPr>
          <w:rFonts w:ascii="Times New Roman" w:hAnsi="Times New Roman" w:cs="Times New Roman"/>
          <w:sz w:val="24"/>
          <w:szCs w:val="24"/>
        </w:rPr>
        <w:t>rozwój  osobisty,  rozwijanie  zainteresowań  i  umiejętności  osób starszych,</w:t>
      </w:r>
    </w:p>
    <w:p w:rsidR="00E822F6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c)</w:t>
      </w:r>
      <w:r w:rsidR="006B05BA" w:rsidRPr="00F41DA1">
        <w:rPr>
          <w:rFonts w:ascii="Times New Roman" w:hAnsi="Times New Roman" w:cs="Times New Roman"/>
          <w:sz w:val="24"/>
          <w:szCs w:val="24"/>
        </w:rPr>
        <w:t xml:space="preserve"> </w:t>
      </w:r>
      <w:r w:rsidRPr="00F41DA1">
        <w:rPr>
          <w:rFonts w:ascii="Times New Roman" w:hAnsi="Times New Roman" w:cs="Times New Roman"/>
          <w:sz w:val="24"/>
          <w:szCs w:val="24"/>
        </w:rPr>
        <w:t>tworzenie osobom  dojrzałym  możliwości  aktywnego  spędzania czasu wolnego,</w:t>
      </w:r>
    </w:p>
    <w:p w:rsidR="00E822F6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d)</w:t>
      </w:r>
      <w:r w:rsidR="006B05BA" w:rsidRPr="00F41DA1">
        <w:rPr>
          <w:rFonts w:ascii="Times New Roman" w:hAnsi="Times New Roman" w:cs="Times New Roman"/>
          <w:sz w:val="24"/>
          <w:szCs w:val="24"/>
        </w:rPr>
        <w:t xml:space="preserve"> </w:t>
      </w:r>
      <w:r w:rsidRPr="00F41DA1">
        <w:rPr>
          <w:rFonts w:ascii="Times New Roman" w:hAnsi="Times New Roman" w:cs="Times New Roman"/>
          <w:sz w:val="24"/>
          <w:szCs w:val="24"/>
        </w:rPr>
        <w:t>upowszechnianie  zdrowego trybu  życia,  ruchu</w:t>
      </w:r>
      <w:r w:rsidR="00F41DA1" w:rsidRPr="00F41DA1">
        <w:rPr>
          <w:rFonts w:ascii="Times New Roman" w:hAnsi="Times New Roman" w:cs="Times New Roman"/>
          <w:sz w:val="24"/>
          <w:szCs w:val="24"/>
        </w:rPr>
        <w:t xml:space="preserve"> i</w:t>
      </w:r>
      <w:r w:rsidRPr="00F41DA1">
        <w:rPr>
          <w:rFonts w:ascii="Times New Roman" w:hAnsi="Times New Roman" w:cs="Times New Roman"/>
          <w:sz w:val="24"/>
          <w:szCs w:val="24"/>
        </w:rPr>
        <w:t xml:space="preserve"> sportu  wśród słuchaczy,</w:t>
      </w:r>
    </w:p>
    <w:p w:rsidR="00E822F6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e)</w:t>
      </w:r>
      <w:r w:rsidR="006B05BA" w:rsidRPr="00F41DA1">
        <w:rPr>
          <w:rFonts w:ascii="Times New Roman" w:hAnsi="Times New Roman" w:cs="Times New Roman"/>
          <w:sz w:val="24"/>
          <w:szCs w:val="24"/>
        </w:rPr>
        <w:t xml:space="preserve"> </w:t>
      </w:r>
      <w:r w:rsidRPr="00F41DA1">
        <w:rPr>
          <w:rFonts w:ascii="Times New Roman" w:hAnsi="Times New Roman" w:cs="Times New Roman"/>
          <w:sz w:val="24"/>
          <w:szCs w:val="24"/>
        </w:rPr>
        <w:t>stworzenie możliwości  nawiązywania  i  utrzymania  kontaktów towarzyskich,</w:t>
      </w:r>
    </w:p>
    <w:p w:rsidR="00E822F6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f)</w:t>
      </w:r>
      <w:r w:rsidR="006B05BA" w:rsidRPr="00F41DA1">
        <w:rPr>
          <w:rFonts w:ascii="Times New Roman" w:hAnsi="Times New Roman" w:cs="Times New Roman"/>
          <w:sz w:val="24"/>
          <w:szCs w:val="24"/>
        </w:rPr>
        <w:t xml:space="preserve"> </w:t>
      </w:r>
      <w:r w:rsidRPr="00F41DA1">
        <w:rPr>
          <w:rFonts w:ascii="Times New Roman" w:hAnsi="Times New Roman" w:cs="Times New Roman"/>
          <w:sz w:val="24"/>
          <w:szCs w:val="24"/>
        </w:rPr>
        <w:t xml:space="preserve">zaangażowanie seniorów  w  aktywność  społecznie  użyteczną, działanie na rzecz </w:t>
      </w:r>
      <w:r w:rsidR="00E822F6" w:rsidRPr="00F41DA1">
        <w:rPr>
          <w:rFonts w:ascii="Times New Roman" w:hAnsi="Times New Roman" w:cs="Times New Roman"/>
          <w:sz w:val="24"/>
          <w:szCs w:val="24"/>
        </w:rPr>
        <w:t>innych lub dla dobra wspólnego</w:t>
      </w:r>
      <w:r w:rsidRPr="00F41DA1">
        <w:rPr>
          <w:rFonts w:ascii="Times New Roman" w:hAnsi="Times New Roman" w:cs="Times New Roman"/>
          <w:sz w:val="24"/>
          <w:szCs w:val="24"/>
        </w:rPr>
        <w:t>.</w:t>
      </w:r>
    </w:p>
    <w:p w:rsidR="00E822F6" w:rsidRPr="00F41DA1" w:rsidRDefault="006B05BA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Należy ponadto w</w:t>
      </w:r>
      <w:r w:rsidR="00C752A3" w:rsidRPr="00F41DA1">
        <w:rPr>
          <w:rFonts w:ascii="Times New Roman" w:hAnsi="Times New Roman" w:cs="Times New Roman"/>
          <w:sz w:val="24"/>
          <w:szCs w:val="24"/>
        </w:rPr>
        <w:t>skazać dwa ważne zadania i wyzwania, które stoją nie tylko przed działającymi obecnie uniwersytetami trzeciego wieku, ale szerzej – przed całym ruchem  senior</w:t>
      </w:r>
      <w:r w:rsidR="00F41DA1" w:rsidRPr="00F41DA1">
        <w:rPr>
          <w:rFonts w:ascii="Times New Roman" w:hAnsi="Times New Roman" w:cs="Times New Roman"/>
          <w:sz w:val="24"/>
          <w:szCs w:val="24"/>
        </w:rPr>
        <w:t>alnym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w Polsce. Pierwszym z nich jest podejmowanie działań mających na celu  szersze włączanie osób starszych w życie publiczne i obywatelskie jako pełnoprawnych członków  budowanego  społeczeństwa  obywatelskiego.  Jednym z   niedawno   </w:t>
      </w:r>
      <w:r w:rsidR="00C752A3" w:rsidRPr="00F41DA1">
        <w:rPr>
          <w:rFonts w:ascii="Times New Roman" w:hAnsi="Times New Roman" w:cs="Times New Roman"/>
          <w:sz w:val="24"/>
          <w:szCs w:val="24"/>
        </w:rPr>
        <w:lastRenderedPageBreak/>
        <w:t xml:space="preserve">wprowadzonych   instrumentów   w   tym   zakresie   jest   instytucja gminnych rad seniorów – ciał konsultacyjnych, doradczych i  inicjatywnych  działających  na  poziomie  miasta/gminy,  które mogą  być  tworzone  m.in.  na  wniosek  organizacji  pozarządowych prowadzących działalność na rzecz osób starszych. Naturalnym liderem procesu zgłaszania i wspierania tego typu inicjatyw mogą i powinny być  uniwersytety  trzeciego  wieku  jako  reprezentanci  środowiska osób starszych – członków danej społeczności lokalnej. To systemowe rozwiązanie  stwarza  na  poziomie  gminy  możliwość  artykułowania potrzeb,  wyrażania  opinii  oraz  formułowania  wniosków  przez przedstawicieli osób starszych, a tym samym wywierania wpływu na poprawę warunków funkcjonowania seniorów w środowisku lokalnym. </w:t>
      </w:r>
      <w:r w:rsidR="00A440D8" w:rsidRPr="00F41DA1">
        <w:rPr>
          <w:rFonts w:ascii="Times New Roman" w:hAnsi="Times New Roman" w:cs="Times New Roman"/>
          <w:sz w:val="24"/>
          <w:szCs w:val="24"/>
        </w:rPr>
        <w:t>Dziękujemy tym samorządom które już powołały takie Rady i zachęcamy innych do takich działań.</w:t>
      </w:r>
    </w:p>
    <w:p w:rsidR="006B05BA" w:rsidRPr="00F41DA1" w:rsidRDefault="00896A00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 xml:space="preserve">Niezwykle 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ważną  rolą  </w:t>
      </w:r>
      <w:r w:rsidR="00F41DA1" w:rsidRPr="00F41DA1">
        <w:rPr>
          <w:rFonts w:ascii="Times New Roman" w:hAnsi="Times New Roman" w:cs="Times New Roman"/>
          <w:sz w:val="24"/>
          <w:szCs w:val="24"/>
        </w:rPr>
        <w:t>Uniwersytetu Trzeciego Wieku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 jest  również  inicjowanie  i  realizowanie działań sprzyjających integracji międzypokoleniowej opartej  m.in.  na podejmowaniu współpracy ze szkołami wyższymi.  Budowanie  relacji  osób starszych z młodym pokoleniem stwarzające możliwość wzajemnego poznania  się,  lepszego  zrozumienia  należy  uznać  za  szczególnie cenne w kontekście rosnącej liczby osób starszych przy jednoczesnym zmniejszaniu  się  populacji  osób  w  wieku  produkcyjnym,  które  nie zawsze dostrzegają i uwzględniają potrzeby starszego pokolenia.</w:t>
      </w:r>
    </w:p>
    <w:p w:rsidR="00C752A3" w:rsidRPr="00F41DA1" w:rsidRDefault="00896A00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 xml:space="preserve">II Kujawsko-Pomorskie Forum Seniorów we Włocławku stwierdza, że 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działalność współczesnych </w:t>
      </w:r>
      <w:r w:rsidR="00F41DA1" w:rsidRPr="00F41DA1">
        <w:rPr>
          <w:rFonts w:ascii="Times New Roman" w:hAnsi="Times New Roman" w:cs="Times New Roman"/>
          <w:sz w:val="24"/>
          <w:szCs w:val="24"/>
        </w:rPr>
        <w:t>Uniwersytetów Trzeciego Wieku</w:t>
      </w:r>
      <w:r w:rsidR="00C752A3" w:rsidRPr="00F41DA1">
        <w:rPr>
          <w:rFonts w:ascii="Times New Roman" w:hAnsi="Times New Roman" w:cs="Times New Roman"/>
          <w:sz w:val="24"/>
          <w:szCs w:val="24"/>
        </w:rPr>
        <w:t xml:space="preserve"> zmierza  do  szerokiego  włączenia  osób  starszych  w  wielowymiarowy proces edukacji, aktywizacji i integracji społecznej, przeciwdziałając tym  samym  realnemu  zagrożeniu,  jakim  jest  wykluczenie  seniorów z życia społecznego i gospodarczego.  </w:t>
      </w:r>
    </w:p>
    <w:p w:rsidR="0062196F" w:rsidRPr="00F41DA1" w:rsidRDefault="0062196F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II Kujawsko-Pomorskie Forum Seniorów dziękuje Marszałkowi Województwa</w:t>
      </w:r>
      <w:r w:rsidR="00F41DA1" w:rsidRPr="00F41DA1">
        <w:rPr>
          <w:rFonts w:ascii="Times New Roman" w:hAnsi="Times New Roman" w:cs="Times New Roman"/>
          <w:sz w:val="24"/>
          <w:szCs w:val="24"/>
        </w:rPr>
        <w:t xml:space="preserve"> Kujawsko – Pomorskiego </w:t>
      </w:r>
      <w:r w:rsidRPr="00F41DA1">
        <w:rPr>
          <w:rFonts w:ascii="Times New Roman" w:hAnsi="Times New Roman" w:cs="Times New Roman"/>
          <w:sz w:val="24"/>
          <w:szCs w:val="24"/>
        </w:rPr>
        <w:t xml:space="preserve">za aktywne wspieranie wszelkich form aktywizujących ruch </w:t>
      </w:r>
      <w:r w:rsidR="00F41DA1" w:rsidRPr="00F41DA1">
        <w:rPr>
          <w:rFonts w:ascii="Times New Roman" w:hAnsi="Times New Roman" w:cs="Times New Roman"/>
          <w:sz w:val="24"/>
          <w:szCs w:val="24"/>
        </w:rPr>
        <w:t>Uniwersytetów Trzeciego Wieku</w:t>
      </w:r>
      <w:r w:rsidRPr="00F41DA1">
        <w:rPr>
          <w:rFonts w:ascii="Times New Roman" w:hAnsi="Times New Roman" w:cs="Times New Roman"/>
          <w:sz w:val="24"/>
          <w:szCs w:val="24"/>
        </w:rPr>
        <w:t xml:space="preserve"> i politykę senioralną, w tym m. in. powołanie </w:t>
      </w:r>
      <w:r w:rsidR="00343A5B" w:rsidRPr="00F41DA1">
        <w:rPr>
          <w:rFonts w:ascii="Times New Roman" w:hAnsi="Times New Roman" w:cs="Times New Roman"/>
          <w:sz w:val="24"/>
          <w:szCs w:val="24"/>
        </w:rPr>
        <w:t>Wojewódzkiej Rady ds. Polityki Senioralnej</w:t>
      </w:r>
      <w:r w:rsidR="00F41DA1" w:rsidRPr="00F41DA1">
        <w:rPr>
          <w:rFonts w:ascii="Times New Roman" w:hAnsi="Times New Roman" w:cs="Times New Roman"/>
          <w:sz w:val="24"/>
          <w:szCs w:val="24"/>
        </w:rPr>
        <w:t xml:space="preserve"> i</w:t>
      </w:r>
      <w:r w:rsidR="00343A5B" w:rsidRPr="00F41DA1">
        <w:rPr>
          <w:rFonts w:ascii="Times New Roman" w:hAnsi="Times New Roman" w:cs="Times New Roman"/>
          <w:sz w:val="24"/>
          <w:szCs w:val="24"/>
        </w:rPr>
        <w:t xml:space="preserve"> </w:t>
      </w:r>
      <w:r w:rsidR="00713657" w:rsidRPr="00F41DA1">
        <w:rPr>
          <w:rFonts w:ascii="Times New Roman" w:hAnsi="Times New Roman" w:cs="Times New Roman"/>
          <w:sz w:val="24"/>
          <w:szCs w:val="24"/>
        </w:rPr>
        <w:t>prowadzenie akcji wręczania bransoletek ż</w:t>
      </w:r>
      <w:r w:rsidRPr="00F41DA1">
        <w:rPr>
          <w:rFonts w:ascii="Times New Roman" w:hAnsi="Times New Roman" w:cs="Times New Roman"/>
          <w:sz w:val="24"/>
          <w:szCs w:val="24"/>
        </w:rPr>
        <w:t xml:space="preserve">ycia </w:t>
      </w:r>
    </w:p>
    <w:p w:rsidR="00F41DA1" w:rsidRDefault="00896A00" w:rsidP="00C752A3">
      <w:pPr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96A00" w:rsidRPr="00F41DA1" w:rsidRDefault="00896A00" w:rsidP="00F41DA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41DA1">
        <w:rPr>
          <w:rFonts w:ascii="Times New Roman" w:hAnsi="Times New Roman" w:cs="Times New Roman"/>
          <w:sz w:val="24"/>
          <w:szCs w:val="24"/>
        </w:rPr>
        <w:t>Uczestnicy II Kujawsko-Pomorskiego Forum Seniorów</w:t>
      </w:r>
    </w:p>
    <w:p w:rsidR="00F41DA1" w:rsidRDefault="00F41DA1" w:rsidP="00C75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DA1" w:rsidRDefault="00F41DA1" w:rsidP="00C75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A00" w:rsidRPr="00F41DA1" w:rsidRDefault="00896A00" w:rsidP="00C752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DA1">
        <w:rPr>
          <w:rFonts w:ascii="Times New Roman" w:hAnsi="Times New Roman" w:cs="Times New Roman"/>
          <w:sz w:val="24"/>
          <w:szCs w:val="24"/>
        </w:rPr>
        <w:t xml:space="preserve">Włocławek 30 maja 2019 r.  </w:t>
      </w:r>
    </w:p>
    <w:p w:rsidR="00C752A3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A3" w:rsidRPr="00F41DA1" w:rsidRDefault="00C752A3" w:rsidP="00C752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2A3" w:rsidRPr="00F4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AF" w:rsidRDefault="00F23DAF" w:rsidP="006D4C64">
      <w:pPr>
        <w:spacing w:after="0" w:line="240" w:lineRule="auto"/>
      </w:pPr>
      <w:r>
        <w:separator/>
      </w:r>
    </w:p>
  </w:endnote>
  <w:endnote w:type="continuationSeparator" w:id="0">
    <w:p w:rsidR="00F23DAF" w:rsidRDefault="00F23DAF" w:rsidP="006D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AF" w:rsidRDefault="00F23DAF" w:rsidP="006D4C64">
      <w:pPr>
        <w:spacing w:after="0" w:line="240" w:lineRule="auto"/>
      </w:pPr>
      <w:r>
        <w:separator/>
      </w:r>
    </w:p>
  </w:footnote>
  <w:footnote w:type="continuationSeparator" w:id="0">
    <w:p w:rsidR="00F23DAF" w:rsidRDefault="00F23DAF" w:rsidP="006D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60"/>
    <w:multiLevelType w:val="multilevel"/>
    <w:tmpl w:val="1C6A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26900"/>
    <w:multiLevelType w:val="hybridMultilevel"/>
    <w:tmpl w:val="7308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3F65"/>
    <w:multiLevelType w:val="multilevel"/>
    <w:tmpl w:val="83E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E4C0F"/>
    <w:multiLevelType w:val="multilevel"/>
    <w:tmpl w:val="37E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506A5"/>
    <w:multiLevelType w:val="multilevel"/>
    <w:tmpl w:val="246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F1424"/>
    <w:multiLevelType w:val="multilevel"/>
    <w:tmpl w:val="C516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D3D05"/>
    <w:multiLevelType w:val="hybridMultilevel"/>
    <w:tmpl w:val="B7E8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8B"/>
    <w:rsid w:val="000C03B6"/>
    <w:rsid w:val="000C7318"/>
    <w:rsid w:val="000F111E"/>
    <w:rsid w:val="000F3FDD"/>
    <w:rsid w:val="001966C5"/>
    <w:rsid w:val="001C48A0"/>
    <w:rsid w:val="001F481D"/>
    <w:rsid w:val="00214D1A"/>
    <w:rsid w:val="00237BF8"/>
    <w:rsid w:val="00271556"/>
    <w:rsid w:val="002A29B8"/>
    <w:rsid w:val="002E3B23"/>
    <w:rsid w:val="003037A0"/>
    <w:rsid w:val="003137B1"/>
    <w:rsid w:val="00343A5B"/>
    <w:rsid w:val="003D4F42"/>
    <w:rsid w:val="003E435B"/>
    <w:rsid w:val="003F205E"/>
    <w:rsid w:val="00405E6D"/>
    <w:rsid w:val="00413064"/>
    <w:rsid w:val="004339D9"/>
    <w:rsid w:val="004B36B4"/>
    <w:rsid w:val="004D7506"/>
    <w:rsid w:val="004E7B0A"/>
    <w:rsid w:val="00527B68"/>
    <w:rsid w:val="005A7718"/>
    <w:rsid w:val="005D7513"/>
    <w:rsid w:val="00615365"/>
    <w:rsid w:val="0062196F"/>
    <w:rsid w:val="00626150"/>
    <w:rsid w:val="00673658"/>
    <w:rsid w:val="00687A6B"/>
    <w:rsid w:val="006B05BA"/>
    <w:rsid w:val="006D4C64"/>
    <w:rsid w:val="006D5C59"/>
    <w:rsid w:val="00713657"/>
    <w:rsid w:val="00723020"/>
    <w:rsid w:val="00731834"/>
    <w:rsid w:val="007630F0"/>
    <w:rsid w:val="007976DF"/>
    <w:rsid w:val="00892B39"/>
    <w:rsid w:val="00893A27"/>
    <w:rsid w:val="00894032"/>
    <w:rsid w:val="00896A00"/>
    <w:rsid w:val="008E2AE2"/>
    <w:rsid w:val="00920B98"/>
    <w:rsid w:val="0096632A"/>
    <w:rsid w:val="009A6664"/>
    <w:rsid w:val="00A3204B"/>
    <w:rsid w:val="00A440D8"/>
    <w:rsid w:val="00AD6737"/>
    <w:rsid w:val="00AF4927"/>
    <w:rsid w:val="00B00BB5"/>
    <w:rsid w:val="00B22A01"/>
    <w:rsid w:val="00B24A8C"/>
    <w:rsid w:val="00B535A2"/>
    <w:rsid w:val="00B76803"/>
    <w:rsid w:val="00C0026B"/>
    <w:rsid w:val="00C02DF6"/>
    <w:rsid w:val="00C12E38"/>
    <w:rsid w:val="00C2000E"/>
    <w:rsid w:val="00C32948"/>
    <w:rsid w:val="00C40FB0"/>
    <w:rsid w:val="00C54CA0"/>
    <w:rsid w:val="00C752A3"/>
    <w:rsid w:val="00CB77A4"/>
    <w:rsid w:val="00CC1DFB"/>
    <w:rsid w:val="00D07687"/>
    <w:rsid w:val="00D53E0C"/>
    <w:rsid w:val="00DC710A"/>
    <w:rsid w:val="00E31216"/>
    <w:rsid w:val="00E822F6"/>
    <w:rsid w:val="00EC64F8"/>
    <w:rsid w:val="00F058F9"/>
    <w:rsid w:val="00F22773"/>
    <w:rsid w:val="00F23DAF"/>
    <w:rsid w:val="00F41DA1"/>
    <w:rsid w:val="00F46E8B"/>
    <w:rsid w:val="00F9256C"/>
    <w:rsid w:val="00FE1BC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F59C-BC69-4252-9048-13D3B394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6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6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6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A66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66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66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A66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66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9A6664"/>
  </w:style>
  <w:style w:type="character" w:customStyle="1" w:styleId="toctext">
    <w:name w:val="toctext"/>
    <w:basedOn w:val="Domylnaczcionkaakapitu"/>
    <w:rsid w:val="009A6664"/>
  </w:style>
  <w:style w:type="character" w:customStyle="1" w:styleId="mw-headline">
    <w:name w:val="mw-headline"/>
    <w:basedOn w:val="Domylnaczcionkaakapitu"/>
    <w:rsid w:val="009A6664"/>
  </w:style>
  <w:style w:type="character" w:styleId="HTML-staaszeroko">
    <w:name w:val="HTML Typewriter"/>
    <w:basedOn w:val="Domylnaczcionkaakapitu"/>
    <w:uiPriority w:val="99"/>
    <w:semiHidden/>
    <w:unhideWhenUsed/>
    <w:rsid w:val="009A6664"/>
    <w:rPr>
      <w:rFonts w:ascii="Courier New" w:eastAsia="Times New Roman" w:hAnsi="Courier New" w:cs="Courier New"/>
      <w:sz w:val="20"/>
      <w:szCs w:val="20"/>
    </w:rPr>
  </w:style>
  <w:style w:type="character" w:customStyle="1" w:styleId="needref">
    <w:name w:val="need_ref"/>
    <w:basedOn w:val="Domylnaczcionkaakapitu"/>
    <w:rsid w:val="009A6664"/>
  </w:style>
  <w:style w:type="paragraph" w:styleId="Tekstdymka">
    <w:name w:val="Balloon Text"/>
    <w:basedOn w:val="Normalny"/>
    <w:link w:val="TekstdymkaZnak"/>
    <w:uiPriority w:val="99"/>
    <w:semiHidden/>
    <w:unhideWhenUsed/>
    <w:rsid w:val="009A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64"/>
  </w:style>
  <w:style w:type="paragraph" w:styleId="Stopka">
    <w:name w:val="footer"/>
    <w:basedOn w:val="Normalny"/>
    <w:link w:val="StopkaZnak"/>
    <w:uiPriority w:val="99"/>
    <w:unhideWhenUsed/>
    <w:rsid w:val="006D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64"/>
  </w:style>
  <w:style w:type="paragraph" w:styleId="Tytu">
    <w:name w:val="Title"/>
    <w:basedOn w:val="Normalny"/>
    <w:next w:val="Normalny"/>
    <w:link w:val="TytuZnak"/>
    <w:uiPriority w:val="10"/>
    <w:qFormat/>
    <w:rsid w:val="006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5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75821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137683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52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Murszewska</cp:lastModifiedBy>
  <cp:revision>4</cp:revision>
  <cp:lastPrinted>2019-03-28T09:25:00Z</cp:lastPrinted>
  <dcterms:created xsi:type="dcterms:W3CDTF">2019-03-28T07:45:00Z</dcterms:created>
  <dcterms:modified xsi:type="dcterms:W3CDTF">2019-04-16T09:44:00Z</dcterms:modified>
</cp:coreProperties>
</file>